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6"/>
        </w:rPr>
        <w:t>《083400风景园林学》考试大纲（2020版）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083400风景园林学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下设四个研究方向：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01园林与景观设计，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02园林植物资源与应用，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03大地景观规划与生态修复，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04风景园林历史理论与遗产保护。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各研究方向的考试科目如下（其中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621、847、848为自命题科目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）：</w:t>
      </w:r>
    </w:p>
    <w:tbl>
      <w:tblPr>
        <w:tblStyle w:val="3"/>
        <w:tblW w:w="84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9"/>
        <w:gridCol w:w="45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083400风景园林学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01园林与景观设计</w:t>
            </w:r>
            <w:bookmarkStart w:id="0" w:name="_GoBack"/>
            <w:bookmarkEnd w:id="0"/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②201英语一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③621风景园林综合理论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④848园林设计表现（3小时快题设计）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02园林植物资源与应用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①101思想政治理论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②201英语一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③621风景园林综合理论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④847园林植物学（园林植物育种、园林树木学、花卉学）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03大地景观规划与生态修复</w:t>
            </w:r>
          </w:p>
        </w:tc>
        <w:tc>
          <w:tcPr>
            <w:tcW w:w="4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①101思想政治理论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②201英语一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③621风景园林综合理论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 w:bidi="ar"/>
              </w:rPr>
              <w:t>④848园林设计表现（3小时快题设计）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04风景园林历史理论与遗产保护</w:t>
            </w:r>
          </w:p>
        </w:tc>
        <w:tc>
          <w:tcPr>
            <w:tcW w:w="4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br w:type="page"/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《621风景园林综合理论》考试大纲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Ⅰ. 考查目标</w:t>
      </w:r>
    </w:p>
    <w:p>
      <w:pPr>
        <w:numPr>
          <w:ilvl w:val="0"/>
          <w:numId w:val="1"/>
        </w:numPr>
        <w:spacing w:line="360" w:lineRule="auto"/>
        <w:ind w:firstLine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要求考生了解风景园林学科的内涵，了解风景园林理论与实践发展动态；</w:t>
      </w:r>
    </w:p>
    <w:p>
      <w:pPr>
        <w:numPr>
          <w:ilvl w:val="0"/>
          <w:numId w:val="1"/>
        </w:numPr>
        <w:spacing w:line="360" w:lineRule="auto"/>
        <w:ind w:firstLine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掌握园林历史与理论、风景园林绿地规划、园林植物学等基础知识；</w:t>
      </w:r>
    </w:p>
    <w:p>
      <w:pPr>
        <w:numPr>
          <w:ilvl w:val="0"/>
          <w:numId w:val="1"/>
        </w:numPr>
        <w:spacing w:line="360" w:lineRule="auto"/>
        <w:ind w:firstLine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掌握风景园林规划设计理论及方法。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Ⅱ. 考试形式和试卷结构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试卷满分及考试时间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本试卷满分为150分，考试时间为180分钟。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答题方式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答题方式为闭卷、笔试。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试卷题型结构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客观题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宋体" w:cs="Times New Roman"/>
          <w:sz w:val="24"/>
          <w:szCs w:val="24"/>
        </w:rPr>
        <w:t>主观题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Ⅲ. 考查内容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中外园林史基本理论知识：中国古典园林史；西方园林史；近、现代园林发展史。要求能图文并茂的予以论述。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园林绿地规划基本内容：风景园林艺术原理，场地规划设计理论与方法，城乡绿地系统规划理论与方法，公园、道路绿地、广场、风景区、居住区绿地等各级各类绿地规划设计原理与方法等。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园林植物学相关知识：园林植物（园林树木和花卉）基本认知，园林植物分类，园林植物栽培与养护，园林植物培育，园林植物对空间的营造，园林植物的构景，园林植物与其它景素的关系，园林植物组群和群落设计等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Ⅳ. 参考书目 </w:t>
      </w:r>
    </w:p>
    <w:p>
      <w:pPr>
        <w:numPr>
          <w:ilvl w:val="0"/>
          <w:numId w:val="4"/>
        </w:numPr>
        <w:spacing w:line="360" w:lineRule="auto"/>
        <w:ind w:left="5" w:hanging="5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中国古典园林史（第三版）周维权 著，清华大学出版社，2008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p>
      <w:pPr>
        <w:numPr>
          <w:ilvl w:val="0"/>
          <w:numId w:val="4"/>
        </w:numPr>
        <w:spacing w:line="360" w:lineRule="auto"/>
        <w:ind w:left="5" w:hanging="5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西方园林史. 朱建宁 著，中国林业出版社，2008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p>
      <w:pPr>
        <w:numPr>
          <w:ilvl w:val="0"/>
          <w:numId w:val="4"/>
        </w:numPr>
        <w:spacing w:line="360" w:lineRule="auto"/>
        <w:ind w:left="5" w:hanging="5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城市园林绿地规划. 杨赉丽 主编，中国林业出版社，2006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p>
      <w:pPr>
        <w:numPr>
          <w:ilvl w:val="0"/>
          <w:numId w:val="4"/>
        </w:numPr>
        <w:spacing w:line="360" w:lineRule="auto"/>
        <w:ind w:left="5" w:hanging="5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园林树木学（第二版）陈有民 编，中国林业出版社，2011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p>
      <w:pPr>
        <w:numPr>
          <w:ilvl w:val="0"/>
          <w:numId w:val="4"/>
        </w:numPr>
        <w:spacing w:line="360" w:lineRule="auto"/>
        <w:ind w:left="5" w:hanging="5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333333"/>
          <w:sz w:val="24"/>
          <w:szCs w:val="24"/>
          <w:highlight w:val="none"/>
          <w:lang w:val="en-US" w:eastAsia="zh-CN"/>
        </w:rPr>
        <w:t>花卉学，包满珠主编，面向21世纪课程教材，中国农业出版社，2003.</w:t>
      </w: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32"/>
        </w:rPr>
        <w:br w:type="page"/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《847园林植物学》考试大纲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Ⅰ. 考查目标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要求考生应全面掌握园林植物学的基本概念与基本原理；掌握园林植物的分类和形态特征，能够准确识别常用园林植物种类，掌握其原产地、生态习性、观赏特性及园林用途；掌握植物群落知识；考生应具备完整的园林植物相关理论知识和实践技能；具备利用园林植物的知识解决环境建设中实际问题的能力。</w:t>
      </w:r>
    </w:p>
    <w:p>
      <w:pPr>
        <w:spacing w:line="360" w:lineRule="auto"/>
        <w:ind w:firstLine="480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Ⅱ. 考试形式和试卷结构</w:t>
      </w:r>
    </w:p>
    <w:p>
      <w:pPr>
        <w:numPr>
          <w:ilvl w:val="0"/>
          <w:numId w:val="5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试卷满分及考试时间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本试卷满分为150分，考试时间为180分钟。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答题方式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答题方式为闭卷、笔试。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试卷题型结构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客观题和主观题。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Ⅲ. 考查内容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园林树木学：园林树木概念及其分类，园林树木的形态及其造景特点，园林树木在园林建设中的作用，城市园林绿化树种的调查与规划，园林树木群落，园林树木配置，各论等。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花卉学：花卉的种质资源与分类，花卉的生长发育与环境， 花卉的繁殖与栽培管理等。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园林植物育种：园林植物遗传学基本知识，园林植物育种目标，园林植物育种方法等。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  <w:t xml:space="preserve">Ⅳ. 参考书目 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园林树木学（第二版）陈有民 编，中国林业出版社，2011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sz w:val="24"/>
          <w:szCs w:val="24"/>
        </w:rPr>
        <w:t>花卉学（第三版）. 包满珠. 中国农业出版社，2011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园林植物育种学，戴思兰主编，中国林业出版社，20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07.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《848园林设计表现》（3小时快题设计）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Ⅰ. 考查目标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科目考查考生园林设计的知识和能力，包括园林设计的基本理论与方法，设计方案构思能力、分析和解决问题的能力、设计创新及设计表达能力、设计说明的撰写水平与文化素质，能根据国家及相关技术规范完成表达规划设计的图纸及文字说明，等等。</w:t>
      </w:r>
    </w:p>
    <w:p>
      <w:pPr>
        <w:spacing w:line="360" w:lineRule="auto"/>
        <w:ind w:firstLine="480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Ⅱ. 考试形式和试卷结构</w:t>
      </w:r>
    </w:p>
    <w:p>
      <w:pPr>
        <w:numPr>
          <w:ilvl w:val="0"/>
          <w:numId w:val="8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试卷满分及考试时间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本试卷满分为150分，考试时间为180分钟。</w:t>
      </w:r>
    </w:p>
    <w:p>
      <w:pPr>
        <w:numPr>
          <w:ilvl w:val="0"/>
          <w:numId w:val="9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答题方式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答题方式为闭卷、笔试。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试卷题型结构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快题设计。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Ⅲ. 考查内容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以考试设计任务书要求为准。</w:t>
      </w:r>
    </w:p>
    <w:p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118A71"/>
    <w:multiLevelType w:val="singleLevel"/>
    <w:tmpl w:val="AA118A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5F31D1"/>
    <w:multiLevelType w:val="singleLevel"/>
    <w:tmpl w:val="BF5F31D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08C6FC1"/>
    <w:multiLevelType w:val="singleLevel"/>
    <w:tmpl w:val="D08C6FC1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D180C711"/>
    <w:multiLevelType w:val="singleLevel"/>
    <w:tmpl w:val="D180C71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DBCBC166"/>
    <w:multiLevelType w:val="singleLevel"/>
    <w:tmpl w:val="DBCBC16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C404943"/>
    <w:multiLevelType w:val="singleLevel"/>
    <w:tmpl w:val="DC4049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7951D79"/>
    <w:multiLevelType w:val="singleLevel"/>
    <w:tmpl w:val="07951D79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27EB79BC"/>
    <w:multiLevelType w:val="singleLevel"/>
    <w:tmpl w:val="27EB79BC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67EA354F"/>
    <w:multiLevelType w:val="singleLevel"/>
    <w:tmpl w:val="67EA354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D2D4B"/>
    <w:rsid w:val="003A4201"/>
    <w:rsid w:val="003B5DE4"/>
    <w:rsid w:val="003D0032"/>
    <w:rsid w:val="006011CB"/>
    <w:rsid w:val="0080427D"/>
    <w:rsid w:val="00AB4ADC"/>
    <w:rsid w:val="00C22E1A"/>
    <w:rsid w:val="0D892236"/>
    <w:rsid w:val="147B1945"/>
    <w:rsid w:val="18936640"/>
    <w:rsid w:val="1E103C4E"/>
    <w:rsid w:val="255B4120"/>
    <w:rsid w:val="2AE613E5"/>
    <w:rsid w:val="2D695D83"/>
    <w:rsid w:val="35297F84"/>
    <w:rsid w:val="39ED0504"/>
    <w:rsid w:val="4079406F"/>
    <w:rsid w:val="43054229"/>
    <w:rsid w:val="4613505E"/>
    <w:rsid w:val="470D79B6"/>
    <w:rsid w:val="511D1E84"/>
    <w:rsid w:val="54FC26D0"/>
    <w:rsid w:val="556D2D4B"/>
    <w:rsid w:val="5A823254"/>
    <w:rsid w:val="6592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</Words>
  <Characters>1480</Characters>
  <Lines>12</Lines>
  <Paragraphs>3</Paragraphs>
  <TotalTime>1</TotalTime>
  <ScaleCrop>false</ScaleCrop>
  <LinksUpToDate>false</LinksUpToDate>
  <CharactersWithSpaces>1736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2020-08-26T09:02:00Z</dcterms:created>
  <dc:creator>张娟娟</dc:creator>
  <cp:lastModifiedBy>张娟娟</cp:lastModifiedBy>
  <cp:lastPrinted>2020-09-03T07:51:16Z</cp:lastPrinted>
  <dcterms:modified xsi:type="dcterms:W3CDTF">2020-09-03T07:51:20Z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